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B7" w:rsidRPr="00C378FF" w:rsidRDefault="00E27E0F" w:rsidP="00716C11">
      <w:pPr>
        <w:pStyle w:val="a3"/>
        <w:autoSpaceDE w:val="0"/>
        <w:spacing w:after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 w:bidi="ar-SA"/>
        </w:rPr>
      </w:pPr>
      <w:r w:rsidRPr="00C378F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 w:bidi="ar-SA"/>
        </w:rPr>
        <w:t xml:space="preserve">Налоговая служба Севастополя прогнозирует выполнение уточненных бюджетных параметров </w:t>
      </w:r>
    </w:p>
    <w:p w:rsidR="00C378FF" w:rsidRPr="00C378FF" w:rsidRDefault="00C378FF" w:rsidP="00C378FF">
      <w:pPr>
        <w:pStyle w:val="a7"/>
        <w:rPr>
          <w:color w:val="000000"/>
          <w:sz w:val="28"/>
          <w:szCs w:val="28"/>
        </w:rPr>
      </w:pPr>
      <w:r w:rsidRPr="00C378FF">
        <w:rPr>
          <w:color w:val="000000"/>
          <w:sz w:val="28"/>
          <w:szCs w:val="28"/>
        </w:rPr>
        <w:t>Динамика налоговых поступлений на территории Севастополя за 8 месяцев текущего года демонстрирует устойчивый рост.</w:t>
      </w:r>
    </w:p>
    <w:p w:rsidR="00C378FF" w:rsidRPr="00C378FF" w:rsidRDefault="00C378FF" w:rsidP="00C378FF">
      <w:pPr>
        <w:pStyle w:val="a7"/>
        <w:rPr>
          <w:color w:val="000000"/>
          <w:sz w:val="28"/>
          <w:szCs w:val="28"/>
        </w:rPr>
      </w:pPr>
      <w:r w:rsidRPr="00C378FF">
        <w:rPr>
          <w:color w:val="000000"/>
          <w:sz w:val="28"/>
          <w:szCs w:val="28"/>
        </w:rPr>
        <w:t>В консолидированный бюджет мобилизовано 15,9 миллиардов рублей. Показатель аналогичного периода прошлого года превышен на 18%.  Поступления в Федеральный бюджет возросли на 19% и составили 4,4 миллиарда рублей. Севастопольский бюджет получил 11,4 миллиарда рублей налогов, что на 18% превышает уровень восьми месяцев 2021 года. В сравнении с аналогичным периодом предыдущего года рост налоговых поступлений составил 1,7 миллиардов рублей.</w:t>
      </w:r>
    </w:p>
    <w:p w:rsidR="00C378FF" w:rsidRPr="00C378FF" w:rsidRDefault="00C378FF" w:rsidP="00C378FF">
      <w:pPr>
        <w:pStyle w:val="a7"/>
        <w:rPr>
          <w:color w:val="000000"/>
          <w:sz w:val="28"/>
          <w:szCs w:val="28"/>
        </w:rPr>
      </w:pPr>
      <w:r w:rsidRPr="00C378FF">
        <w:rPr>
          <w:color w:val="000000"/>
          <w:sz w:val="28"/>
          <w:szCs w:val="28"/>
        </w:rPr>
        <w:t>В разрезе налогов и сборов самую значительную часть поступлений формирует налог на доходы физических лиц. Доля этого налога составляет 43 процента. Прирост обусловлен увеличением налоговой базы, а также ростом задекларированных обязательств граждан в рамках кампании декларирования доходов, полученных в том числе, в период курортного сезона.</w:t>
      </w:r>
    </w:p>
    <w:p w:rsidR="00C378FF" w:rsidRPr="00C378FF" w:rsidRDefault="00C378FF" w:rsidP="00C378FF">
      <w:pPr>
        <w:pStyle w:val="a7"/>
        <w:rPr>
          <w:color w:val="000000"/>
          <w:sz w:val="28"/>
          <w:szCs w:val="28"/>
        </w:rPr>
      </w:pPr>
      <w:r w:rsidRPr="00C378FF">
        <w:rPr>
          <w:color w:val="000000"/>
          <w:sz w:val="28"/>
          <w:szCs w:val="28"/>
        </w:rPr>
        <w:t>В этом году наибольший темп роста поступлений фиксируется по налогу на прибыль и имущественным налогам – 132 процента по каждому источнику.</w:t>
      </w:r>
      <w:r>
        <w:rPr>
          <w:color w:val="000000"/>
          <w:sz w:val="28"/>
          <w:szCs w:val="28"/>
        </w:rPr>
        <w:t xml:space="preserve"> </w:t>
      </w:r>
      <w:r w:rsidRPr="00C378FF">
        <w:rPr>
          <w:color w:val="000000"/>
          <w:sz w:val="28"/>
          <w:szCs w:val="28"/>
        </w:rPr>
        <w:t>Прирост по налогу на прибыль обеспечен в значительной степени организациями финансовой сферы деятельности и предприятиями торговли. Перечисления по имущественным налогам возросли за счет увеличения количества объектов, вовлеченных в налоговый оборот.</w:t>
      </w:r>
    </w:p>
    <w:p w:rsidR="00C378FF" w:rsidRPr="00C378FF" w:rsidRDefault="00C378FF" w:rsidP="00C378FF">
      <w:pPr>
        <w:pStyle w:val="a7"/>
        <w:rPr>
          <w:color w:val="000000"/>
          <w:sz w:val="28"/>
          <w:szCs w:val="28"/>
        </w:rPr>
      </w:pPr>
      <w:r w:rsidRPr="00C378FF">
        <w:rPr>
          <w:color w:val="000000"/>
          <w:sz w:val="28"/>
          <w:szCs w:val="28"/>
        </w:rPr>
        <w:t>Отметим, что севастопольцы оценили специальный налоговый режим - налог на профессиональный доход, введенный в действие с 1 июля 2020 года.</w:t>
      </w:r>
      <w:r>
        <w:rPr>
          <w:color w:val="000000"/>
          <w:sz w:val="28"/>
          <w:szCs w:val="28"/>
        </w:rPr>
        <w:t xml:space="preserve"> </w:t>
      </w:r>
      <w:r w:rsidRPr="00C378FF">
        <w:rPr>
          <w:color w:val="000000"/>
          <w:sz w:val="28"/>
          <w:szCs w:val="28"/>
        </w:rPr>
        <w:t>Новый налог оказался востребован и круг его плательщиков регулярно расширяется. В 2022 году поступления от этой категории налогоплательщиков увеличились практически в 3 раза по сравнению с прошлым годом и составили более 62 миллионов рублей.</w:t>
      </w:r>
    </w:p>
    <w:p w:rsidR="00C378FF" w:rsidRPr="00C378FF" w:rsidRDefault="00C378FF" w:rsidP="00C378FF">
      <w:pPr>
        <w:pStyle w:val="a7"/>
        <w:rPr>
          <w:color w:val="000000"/>
          <w:sz w:val="28"/>
          <w:szCs w:val="28"/>
        </w:rPr>
      </w:pPr>
      <w:r w:rsidRPr="00C378FF">
        <w:rPr>
          <w:color w:val="000000"/>
          <w:sz w:val="28"/>
          <w:szCs w:val="28"/>
        </w:rPr>
        <w:t>Уточним, что 8 сентября бюджет города скорректирован в сторону увеличения. На пленарном заседании внеочередной сессии Законодательного Собрания города Севастополя II созыва, принято решение об увеличении доходной части бюджета города. За счет налогов планируется увеличение на 826,4 миллионов рублей.</w:t>
      </w:r>
    </w:p>
    <w:p w:rsidR="00134918" w:rsidRPr="00C378FF" w:rsidRDefault="00C378FF" w:rsidP="00C378FF">
      <w:pPr>
        <w:pStyle w:val="a7"/>
        <w:rPr>
          <w:rFonts w:eastAsia="SimSun"/>
          <w:bCs/>
          <w:kern w:val="1"/>
          <w:sz w:val="28"/>
          <w:szCs w:val="28"/>
          <w:lang w:bidi="hi-IN"/>
        </w:rPr>
      </w:pPr>
      <w:r w:rsidRPr="00C378FF">
        <w:rPr>
          <w:color w:val="000000"/>
          <w:sz w:val="28"/>
          <w:szCs w:val="28"/>
        </w:rPr>
        <w:t>Руководитель УФНС России по г. Севастополю </w:t>
      </w:r>
      <w:hyperlink r:id="rId4" w:tgtFrame="_blank" w:history="1">
        <w:r w:rsidRPr="00C378FF">
          <w:rPr>
            <w:rStyle w:val="a9"/>
            <w:b/>
            <w:bCs/>
            <w:sz w:val="28"/>
            <w:szCs w:val="28"/>
          </w:rPr>
          <w:t>Алексей Могила</w:t>
        </w:r>
      </w:hyperlink>
      <w:r w:rsidRPr="00C378FF">
        <w:rPr>
          <w:color w:val="000000"/>
          <w:sz w:val="28"/>
          <w:szCs w:val="28"/>
        </w:rPr>
        <w:t> так прокомментировал изменения: «Управлением будут приняты все меры для безусловного выполнения уточненных бюджетных параметров.  В текущем году мы ожидаем в региональный бюджет - 17,7 миллиардов рублей, что превысит показатель прошлого года почти на 2 миллиарда рублей».</w:t>
      </w:r>
      <w:bookmarkStart w:id="0" w:name="_GoBack"/>
      <w:bookmarkEnd w:id="0"/>
    </w:p>
    <w:sectPr w:rsidR="00134918" w:rsidRPr="00C378FF" w:rsidSect="00C37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9"/>
    <w:rsid w:val="00010992"/>
    <w:rsid w:val="000B1A71"/>
    <w:rsid w:val="0011796A"/>
    <w:rsid w:val="00134918"/>
    <w:rsid w:val="00161A64"/>
    <w:rsid w:val="002577A2"/>
    <w:rsid w:val="003378C7"/>
    <w:rsid w:val="003E7F87"/>
    <w:rsid w:val="003F7C06"/>
    <w:rsid w:val="00426F4E"/>
    <w:rsid w:val="0043569D"/>
    <w:rsid w:val="00444869"/>
    <w:rsid w:val="00470D6E"/>
    <w:rsid w:val="004B50BB"/>
    <w:rsid w:val="00504062"/>
    <w:rsid w:val="00586399"/>
    <w:rsid w:val="005A2258"/>
    <w:rsid w:val="005C48CC"/>
    <w:rsid w:val="00677395"/>
    <w:rsid w:val="00716C11"/>
    <w:rsid w:val="0072564C"/>
    <w:rsid w:val="0079375A"/>
    <w:rsid w:val="007D63F1"/>
    <w:rsid w:val="007E369A"/>
    <w:rsid w:val="007E57D7"/>
    <w:rsid w:val="008328BA"/>
    <w:rsid w:val="00866878"/>
    <w:rsid w:val="00887ABE"/>
    <w:rsid w:val="00956F07"/>
    <w:rsid w:val="00990781"/>
    <w:rsid w:val="009E2B2A"/>
    <w:rsid w:val="00A37C45"/>
    <w:rsid w:val="00AB33B7"/>
    <w:rsid w:val="00B51070"/>
    <w:rsid w:val="00BC58DD"/>
    <w:rsid w:val="00BD71D6"/>
    <w:rsid w:val="00C22936"/>
    <w:rsid w:val="00C23939"/>
    <w:rsid w:val="00C3557C"/>
    <w:rsid w:val="00C378FF"/>
    <w:rsid w:val="00C82B5B"/>
    <w:rsid w:val="00CC5D43"/>
    <w:rsid w:val="00CC7646"/>
    <w:rsid w:val="00D01436"/>
    <w:rsid w:val="00D13482"/>
    <w:rsid w:val="00D364E9"/>
    <w:rsid w:val="00DE65A8"/>
    <w:rsid w:val="00DF7C33"/>
    <w:rsid w:val="00E27E0F"/>
    <w:rsid w:val="00EE10C9"/>
    <w:rsid w:val="00EF01BB"/>
    <w:rsid w:val="00EF7E63"/>
    <w:rsid w:val="00F765B0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3B16-286B-4B69-B26C-9BF03C0F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69"/>
    <w:pPr>
      <w:suppressAutoHyphens/>
      <w:spacing w:after="120" w:line="240" w:lineRule="auto"/>
      <w:ind w:firstLine="709"/>
      <w:jc w:val="both"/>
    </w:pPr>
    <w:rPr>
      <w:rFonts w:ascii="Arial" w:eastAsia="SimSun" w:hAnsi="Arial" w:cs="Mangal"/>
      <w:kern w:val="1"/>
      <w:sz w:val="20"/>
      <w:szCs w:val="24"/>
      <w:lang w:val="x-none" w:eastAsia="zh-CN" w:bidi="hi-IN"/>
    </w:rPr>
  </w:style>
  <w:style w:type="character" w:customStyle="1" w:styleId="a4">
    <w:name w:val="Основной текст Знак"/>
    <w:basedOn w:val="a0"/>
    <w:link w:val="a3"/>
    <w:rsid w:val="00444869"/>
    <w:rPr>
      <w:rFonts w:ascii="Arial" w:eastAsia="SimSun" w:hAnsi="Arial" w:cs="Mangal"/>
      <w:kern w:val="1"/>
      <w:sz w:val="20"/>
      <w:szCs w:val="24"/>
      <w:lang w:val="x-none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4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69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79375A"/>
  </w:style>
  <w:style w:type="paragraph" w:styleId="a7">
    <w:name w:val="Normal (Web)"/>
    <w:basedOn w:val="a"/>
    <w:uiPriority w:val="99"/>
    <w:unhideWhenUsed/>
    <w:rsid w:val="00C3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78FF"/>
    <w:rPr>
      <w:b/>
      <w:bCs/>
    </w:rPr>
  </w:style>
  <w:style w:type="character" w:styleId="a9">
    <w:name w:val="Hyperlink"/>
    <w:basedOn w:val="a0"/>
    <w:uiPriority w:val="99"/>
    <w:semiHidden/>
    <w:unhideWhenUsed/>
    <w:rsid w:val="00C3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92/about_fts/structure/head/507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5</cp:revision>
  <cp:lastPrinted>2022-09-07T13:35:00Z</cp:lastPrinted>
  <dcterms:created xsi:type="dcterms:W3CDTF">2022-09-08T15:02:00Z</dcterms:created>
  <dcterms:modified xsi:type="dcterms:W3CDTF">2022-09-09T10:14:00Z</dcterms:modified>
</cp:coreProperties>
</file>